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CD7" w:rsidRDefault="00213CB3" w:rsidP="00213CB3">
      <w:pPr>
        <w:pStyle w:val="Nadpis10"/>
        <w:keepNext/>
        <w:keepLines/>
        <w:shd w:val="clear" w:color="auto" w:fill="auto"/>
        <w:spacing w:after="0" w:line="400" w:lineRule="exact"/>
        <w:ind w:right="220"/>
        <w:jc w:val="center"/>
      </w:pPr>
      <w:r>
        <w:t>Obec Žíšov</w:t>
      </w:r>
    </w:p>
    <w:p w:rsidR="007B5CD7" w:rsidRDefault="00213CB3" w:rsidP="00213CB3">
      <w:pPr>
        <w:pStyle w:val="Nadpis20"/>
        <w:keepNext/>
        <w:keepLines/>
        <w:shd w:val="clear" w:color="auto" w:fill="auto"/>
        <w:spacing w:before="0" w:after="977"/>
        <w:ind w:right="220"/>
        <w:jc w:val="center"/>
      </w:pPr>
      <w:r>
        <w:t>Žíšov 73, 391 81 Žíšov, IČ 00667331</w:t>
      </w:r>
    </w:p>
    <w:p w:rsidR="007B5CD7" w:rsidRDefault="0089463B">
      <w:pPr>
        <w:pStyle w:val="Nadpis30"/>
        <w:keepNext/>
        <w:keepLines/>
        <w:shd w:val="clear" w:color="auto" w:fill="auto"/>
        <w:spacing w:before="0" w:after="14" w:line="240" w:lineRule="exact"/>
        <w:ind w:right="20"/>
      </w:pPr>
      <w:bookmarkStart w:id="0" w:name="bookmark2"/>
      <w:r>
        <w:t>OZNÁMENÍ O ZVEŘEJNĚNÍ</w:t>
      </w:r>
      <w:bookmarkEnd w:id="0"/>
    </w:p>
    <w:p w:rsidR="007B5CD7" w:rsidRDefault="0089463B">
      <w:pPr>
        <w:pStyle w:val="Nadpis30"/>
        <w:keepNext/>
        <w:keepLines/>
        <w:shd w:val="clear" w:color="auto" w:fill="auto"/>
        <w:spacing w:before="0" w:after="242" w:line="276" w:lineRule="exact"/>
        <w:ind w:right="20"/>
      </w:pPr>
      <w:bookmarkStart w:id="1" w:name="bookmark3"/>
      <w:r>
        <w:t>SCHVÁLENÉHO ROZPOČTU, STŘEDNĚDOBÉHO VÝHLEDU ROZPOČTU</w:t>
      </w:r>
      <w:r>
        <w:br/>
        <w:t xml:space="preserve">A ZÁVĚREČNÉHO ÚČTU </w:t>
      </w:r>
      <w:bookmarkEnd w:id="1"/>
      <w:r w:rsidR="007416DB">
        <w:t>OBCE ŽÍŠOV</w:t>
      </w:r>
    </w:p>
    <w:p w:rsidR="007B5CD7" w:rsidRDefault="0089463B">
      <w:pPr>
        <w:pStyle w:val="Zkladntext30"/>
        <w:shd w:val="clear" w:color="auto" w:fill="auto"/>
        <w:spacing w:before="0" w:after="267"/>
      </w:pPr>
      <w:r>
        <w:t xml:space="preserve">V souladu s ustanovením zákona č. 250/2000 Sb., o rozpočtových pravidlech územních rozpočtů, ve znění pozdějších předpisů, oznamujeme zveřejnění schváleného rozpočtu, střednědobého výhledu rozpočtu a závěrečného účtu </w:t>
      </w:r>
      <w:r w:rsidR="00213CB3">
        <w:t>obce Žíšov (dále jen „obec“)</w:t>
      </w:r>
    </w:p>
    <w:p w:rsidR="007B5CD7" w:rsidRDefault="0089463B">
      <w:pPr>
        <w:pStyle w:val="Zkladntext20"/>
        <w:shd w:val="clear" w:color="auto" w:fill="auto"/>
        <w:spacing w:before="0" w:after="0" w:line="240" w:lineRule="exact"/>
        <w:ind w:firstLine="0"/>
      </w:pPr>
      <w:r>
        <w:t>Schválený:</w:t>
      </w:r>
    </w:p>
    <w:p w:rsidR="007B5CD7" w:rsidRDefault="0089463B">
      <w:pPr>
        <w:pStyle w:val="Zkladntext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 w:line="240" w:lineRule="exact"/>
        <w:ind w:left="420" w:firstLine="0"/>
      </w:pPr>
      <w:r>
        <w:t xml:space="preserve">rozpočet </w:t>
      </w:r>
      <w:r w:rsidR="00213CB3">
        <w:t>obce</w:t>
      </w:r>
      <w:r>
        <w:t xml:space="preserve"> včetně jeho změn pro aktuální rozpočtový (kalendářní) rok</w:t>
      </w:r>
    </w:p>
    <w:p w:rsidR="007B5CD7" w:rsidRDefault="0089463B">
      <w:pPr>
        <w:pStyle w:val="Zkladntext20"/>
        <w:numPr>
          <w:ilvl w:val="0"/>
          <w:numId w:val="1"/>
        </w:numPr>
        <w:shd w:val="clear" w:color="auto" w:fill="auto"/>
        <w:spacing w:before="0" w:after="0" w:line="274" w:lineRule="exact"/>
        <w:ind w:left="780"/>
        <w:jc w:val="left"/>
      </w:pPr>
      <w:r>
        <w:t xml:space="preserve"> střednědobý výhled rozpočtu </w:t>
      </w:r>
      <w:r w:rsidR="00213CB3">
        <w:t xml:space="preserve">obce </w:t>
      </w:r>
      <w:r>
        <w:t>včetně jeho změn pro období následující po aktuálním rozpočtovém (kalendářním) roce</w:t>
      </w:r>
    </w:p>
    <w:p w:rsidR="007B5CD7" w:rsidRDefault="0089463B">
      <w:pPr>
        <w:pStyle w:val="Zkladntext20"/>
        <w:shd w:val="clear" w:color="auto" w:fill="auto"/>
        <w:spacing w:before="0" w:after="267" w:line="274" w:lineRule="exact"/>
        <w:ind w:firstLine="0"/>
      </w:pPr>
      <w:r>
        <w:t xml:space="preserve">je v elektronické podobě zveřejněn na internetových stránkách </w:t>
      </w:r>
      <w:r w:rsidR="00213CB3">
        <w:t>obce</w:t>
      </w:r>
      <w:r>
        <w:t xml:space="preserve"> ve složce „</w:t>
      </w:r>
      <w:r w:rsidR="00C44FFE">
        <w:t>Obecní úřad</w:t>
      </w:r>
      <w:r>
        <w:t>“ a podsložce „</w:t>
      </w:r>
      <w:r w:rsidR="00C44FFE">
        <w:t>Rozpočet</w:t>
      </w:r>
      <w:r>
        <w:t xml:space="preserve">“ </w:t>
      </w:r>
      <w:r>
        <w:rPr>
          <w:rStyle w:val="Zkladntext21"/>
        </w:rPr>
        <w:t>(</w:t>
      </w:r>
      <w:r w:rsidR="0008048F" w:rsidRPr="0008048F">
        <w:rPr>
          <w:color w:val="0070C0"/>
          <w:u w:val="single"/>
        </w:rPr>
        <w:t>http://www.zisov.cz/index.php?nid=574&amp;lid=cs&amp;oid=5547723</w:t>
      </w:r>
      <w:r>
        <w:rPr>
          <w:rStyle w:val="Zkladntext21"/>
        </w:rPr>
        <w:t>)</w:t>
      </w:r>
    </w:p>
    <w:p w:rsidR="007B5CD7" w:rsidRDefault="0089463B">
      <w:pPr>
        <w:pStyle w:val="Zkladntext20"/>
        <w:shd w:val="clear" w:color="auto" w:fill="auto"/>
        <w:spacing w:before="0" w:after="0" w:line="240" w:lineRule="exact"/>
        <w:ind w:firstLine="0"/>
      </w:pPr>
      <w:r>
        <w:t>Schválený:</w:t>
      </w:r>
    </w:p>
    <w:p w:rsidR="007B5CD7" w:rsidRDefault="0089463B">
      <w:pPr>
        <w:pStyle w:val="Zkladntext20"/>
        <w:numPr>
          <w:ilvl w:val="0"/>
          <w:numId w:val="1"/>
        </w:numPr>
        <w:shd w:val="clear" w:color="auto" w:fill="auto"/>
        <w:spacing w:before="0" w:after="0" w:line="274" w:lineRule="exact"/>
        <w:ind w:left="780"/>
        <w:jc w:val="left"/>
      </w:pPr>
      <w:r>
        <w:t xml:space="preserve"> závěrečný účet </w:t>
      </w:r>
      <w:r w:rsidR="00C44FFE">
        <w:t>obce</w:t>
      </w:r>
      <w:r>
        <w:t xml:space="preserve"> včetně zprávy o výsledku přezkoumání hospodaření </w:t>
      </w:r>
      <w:r w:rsidR="00C44FFE">
        <w:t>obce</w:t>
      </w:r>
      <w:r>
        <w:t xml:space="preserve"> za uplynulý rozpočtový (kalendářní) rok</w:t>
      </w:r>
    </w:p>
    <w:p w:rsidR="007B5CD7" w:rsidRDefault="0089463B">
      <w:pPr>
        <w:pStyle w:val="Zkladntext20"/>
        <w:shd w:val="clear" w:color="auto" w:fill="auto"/>
        <w:spacing w:before="0" w:after="240" w:line="276" w:lineRule="exact"/>
        <w:ind w:firstLine="0"/>
        <w:jc w:val="left"/>
      </w:pPr>
      <w:r>
        <w:t xml:space="preserve">je v elektronické podobě zveřejněn na internetových stránkách </w:t>
      </w:r>
      <w:r w:rsidR="00C44FFE">
        <w:t>obce</w:t>
      </w:r>
      <w:r>
        <w:t xml:space="preserve"> ve složce „</w:t>
      </w:r>
      <w:r w:rsidR="00C44FFE">
        <w:t>Obecní úřad</w:t>
      </w:r>
      <w:r>
        <w:t>“ a podsložce „</w:t>
      </w:r>
      <w:r w:rsidR="00C44FFE">
        <w:t>Závěrečné účty obce</w:t>
      </w:r>
      <w:r>
        <w:t xml:space="preserve">“ </w:t>
      </w:r>
      <w:r>
        <w:rPr>
          <w:rStyle w:val="Zkladntext21"/>
        </w:rPr>
        <w:t>(</w:t>
      </w:r>
      <w:hyperlink r:id="rId7" w:history="1">
        <w:r w:rsidR="0008048F" w:rsidRPr="00F66ADC">
          <w:rPr>
            <w:rStyle w:val="Hypertextovodkaz"/>
          </w:rPr>
          <w:t>http://www.zisov.cz/index.php?nid=574&amp;lid=cs&amp;oid=5547760</w:t>
        </w:r>
      </w:hyperlink>
      <w:r>
        <w:rPr>
          <w:rStyle w:val="Zkladntext21"/>
          <w:lang w:val="cs-CZ" w:eastAsia="cs-CZ" w:bidi="cs-CZ"/>
        </w:rPr>
        <w:t>)</w:t>
      </w:r>
      <w:r>
        <w:t>.</w:t>
      </w:r>
    </w:p>
    <w:p w:rsidR="007B5CD7" w:rsidRDefault="0089463B">
      <w:pPr>
        <w:pStyle w:val="Zkladntext20"/>
        <w:shd w:val="clear" w:color="auto" w:fill="auto"/>
        <w:spacing w:before="0" w:after="1099" w:line="276" w:lineRule="exact"/>
        <w:ind w:firstLine="0"/>
      </w:pPr>
      <w:r>
        <w:t>Do listinných podob výše uvedených dokumentů je možno nahlédnout v</w:t>
      </w:r>
      <w:r w:rsidR="00C44FFE">
        <w:t> kanceláři obecního úřadu</w:t>
      </w:r>
      <w:r>
        <w:t xml:space="preserve"> v pondělí </w:t>
      </w:r>
      <w:r w:rsidR="00C44FFE">
        <w:t xml:space="preserve"> 17</w:t>
      </w:r>
      <w:r>
        <w:t xml:space="preserve"> - 1</w:t>
      </w:r>
      <w:r w:rsidR="00C44FFE">
        <w:t>9</w:t>
      </w:r>
      <w:r>
        <w:t xml:space="preserve"> hodin</w:t>
      </w:r>
      <w:r w:rsidR="00C44FFE">
        <w:t>.</w:t>
      </w:r>
    </w:p>
    <w:p w:rsidR="008109A4" w:rsidRDefault="008109A4">
      <w:pPr>
        <w:pStyle w:val="Zkladntext20"/>
        <w:shd w:val="clear" w:color="auto" w:fill="auto"/>
        <w:spacing w:before="0" w:after="1099" w:line="276" w:lineRule="exact"/>
        <w:ind w:firstLine="0"/>
      </w:pPr>
    </w:p>
    <w:p w:rsidR="008109A4" w:rsidRDefault="008109A4">
      <w:pPr>
        <w:pStyle w:val="Zkladntext20"/>
        <w:shd w:val="clear" w:color="auto" w:fill="auto"/>
        <w:spacing w:before="0" w:after="1099" w:line="276" w:lineRule="exact"/>
        <w:ind w:firstLine="0"/>
      </w:pPr>
    </w:p>
    <w:p w:rsidR="008109A4" w:rsidRPr="008109A4" w:rsidRDefault="008109A4" w:rsidP="008109A4">
      <w:pPr>
        <w:pStyle w:val="Bezmez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09A4">
        <w:rPr>
          <w:rFonts w:ascii="Times New Roman" w:hAnsi="Times New Roman" w:cs="Times New Roman"/>
        </w:rPr>
        <w:t>Dušan Hudlík</w:t>
      </w:r>
    </w:p>
    <w:p w:rsidR="008109A4" w:rsidRDefault="008109A4" w:rsidP="008109A4">
      <w:pPr>
        <w:pStyle w:val="Bezmezer"/>
      </w:pPr>
      <w:r w:rsidRPr="008109A4">
        <w:rPr>
          <w:rFonts w:ascii="Times New Roman" w:hAnsi="Times New Roman" w:cs="Times New Roman"/>
        </w:rPr>
        <w:tab/>
      </w:r>
      <w:r w:rsidRPr="008109A4">
        <w:rPr>
          <w:rFonts w:ascii="Times New Roman" w:hAnsi="Times New Roman" w:cs="Times New Roman"/>
        </w:rPr>
        <w:tab/>
      </w:r>
      <w:r w:rsidRPr="008109A4">
        <w:rPr>
          <w:rFonts w:ascii="Times New Roman" w:hAnsi="Times New Roman" w:cs="Times New Roman"/>
        </w:rPr>
        <w:tab/>
      </w:r>
      <w:r w:rsidRPr="008109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109A4">
        <w:rPr>
          <w:rFonts w:ascii="Times New Roman" w:hAnsi="Times New Roman" w:cs="Times New Roman"/>
        </w:rPr>
        <w:t>starosta obce</w:t>
      </w:r>
    </w:p>
    <w:p w:rsidR="007B5CD7" w:rsidRDefault="0089463B">
      <w:pPr>
        <w:pStyle w:val="Zkladntext20"/>
        <w:shd w:val="clear" w:color="auto" w:fill="auto"/>
        <w:tabs>
          <w:tab w:val="left" w:pos="4222"/>
        </w:tabs>
        <w:spacing w:before="0" w:after="0" w:line="552" w:lineRule="exact"/>
        <w:ind w:firstLine="0"/>
      </w:pPr>
      <w:r>
        <w:t>Vvvěšeno na úřední desce obce dne:</w:t>
      </w:r>
      <w:r>
        <w:tab/>
        <w:t>20.3.2017</w:t>
      </w:r>
      <w:bookmarkStart w:id="2" w:name="_GoBack"/>
      <w:bookmarkEnd w:id="2"/>
    </w:p>
    <w:sectPr w:rsidR="007B5CD7">
      <w:pgSz w:w="11900" w:h="16840"/>
      <w:pgMar w:top="1396" w:right="1387" w:bottom="1396" w:left="1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C98" w:rsidRDefault="00D10C98">
      <w:r>
        <w:separator/>
      </w:r>
    </w:p>
  </w:endnote>
  <w:endnote w:type="continuationSeparator" w:id="0">
    <w:p w:rsidR="00D10C98" w:rsidRDefault="00D1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C98" w:rsidRDefault="00D10C98"/>
  </w:footnote>
  <w:footnote w:type="continuationSeparator" w:id="0">
    <w:p w:rsidR="00D10C98" w:rsidRDefault="00D10C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4A69"/>
    <w:multiLevelType w:val="multilevel"/>
    <w:tmpl w:val="BECAEA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CD7"/>
    <w:rsid w:val="0008048F"/>
    <w:rsid w:val="00213CB3"/>
    <w:rsid w:val="005C464F"/>
    <w:rsid w:val="007416DB"/>
    <w:rsid w:val="007B5CD7"/>
    <w:rsid w:val="008109A4"/>
    <w:rsid w:val="0089463B"/>
    <w:rsid w:val="00C44FFE"/>
    <w:rsid w:val="00D1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CFC0"/>
  <w15:docId w15:val="{11883B92-BF51-4205-99C1-C8A8EF16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900" w:line="336" w:lineRule="exact"/>
      <w:jc w:val="righ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6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09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9A4"/>
    <w:rPr>
      <w:rFonts w:ascii="Segoe UI" w:hAnsi="Segoe UI" w:cs="Segoe UI"/>
      <w:color w:val="000000"/>
      <w:sz w:val="18"/>
      <w:szCs w:val="18"/>
    </w:rPr>
  </w:style>
  <w:style w:type="paragraph" w:styleId="Bezmezer">
    <w:name w:val="No Spacing"/>
    <w:uiPriority w:val="1"/>
    <w:qFormat/>
    <w:rsid w:val="008109A4"/>
    <w:rPr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0804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isov.cz/index.php?nid=574&amp;lid=cs&amp;oid=55477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zveřejnění dokumentů o hospodaření DSO Veselsko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zveřejnění dokumentů o hospodaření DSO Veselsko</dc:title>
  <dc:subject/>
  <dc:creator>ObecZisov</dc:creator>
  <cp:keywords/>
  <cp:lastModifiedBy>ObecZisov</cp:lastModifiedBy>
  <cp:revision>2</cp:revision>
  <cp:lastPrinted>2017-03-22T09:46:00Z</cp:lastPrinted>
  <dcterms:created xsi:type="dcterms:W3CDTF">2017-12-30T06:50:00Z</dcterms:created>
  <dcterms:modified xsi:type="dcterms:W3CDTF">2017-12-30T06:50:00Z</dcterms:modified>
</cp:coreProperties>
</file>